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方正小标宋_GBK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方正小标宋_GBK" w:cs="Times New Roman"/>
          <w:b/>
          <w:sz w:val="52"/>
          <w:szCs w:val="52"/>
        </w:rPr>
      </w:pPr>
      <w:r>
        <w:rPr>
          <w:rFonts w:ascii="Times New Roman" w:hAnsi="Times New Roman" w:eastAsia="方正小标宋_GBK" w:cs="Times New Roman"/>
          <w:b/>
          <w:sz w:val="52"/>
          <w:szCs w:val="52"/>
        </w:rPr>
        <w:t>镇江市留学人员创业园</w:t>
      </w:r>
    </w:p>
    <w:p>
      <w:pPr>
        <w:jc w:val="center"/>
        <w:rPr>
          <w:rFonts w:ascii="Times New Roman" w:hAnsi="Times New Roman" w:eastAsia="方正小标宋_GBK" w:cs="Times New Roman"/>
          <w:b/>
          <w:sz w:val="52"/>
          <w:szCs w:val="52"/>
        </w:rPr>
      </w:pPr>
      <w:r>
        <w:rPr>
          <w:rFonts w:ascii="Times New Roman" w:hAnsi="Times New Roman" w:eastAsia="方正小标宋_GBK" w:cs="Times New Roman"/>
          <w:b/>
          <w:sz w:val="52"/>
          <w:szCs w:val="52"/>
        </w:rPr>
        <w:t>申报表</w:t>
      </w:r>
    </w:p>
    <w:p>
      <w:pPr>
        <w:rPr>
          <w:rFonts w:ascii="Times New Roman" w:hAnsi="Times New Roman" w:eastAsia="方正楷体_GBK" w:cs="Times New Roman"/>
          <w:sz w:val="32"/>
          <w:szCs w:val="32"/>
        </w:rPr>
      </w:pPr>
    </w:p>
    <w:p>
      <w:pPr>
        <w:rPr>
          <w:rFonts w:ascii="Times New Roman" w:hAnsi="Times New Roman" w:eastAsia="方正楷体_GBK" w:cs="Times New Roman"/>
          <w:sz w:val="32"/>
          <w:szCs w:val="32"/>
        </w:rPr>
      </w:pPr>
    </w:p>
    <w:p>
      <w:pPr>
        <w:rPr>
          <w:rFonts w:ascii="Times New Roman" w:hAnsi="Times New Roman" w:eastAsia="方正楷体_GBK" w:cs="Times New Roman"/>
          <w:sz w:val="36"/>
          <w:szCs w:val="36"/>
        </w:rPr>
      </w:pPr>
    </w:p>
    <w:p>
      <w:pPr>
        <w:ind w:firstLine="540" w:firstLineChars="150"/>
        <w:rPr>
          <w:rFonts w:ascii="Times New Roman" w:hAnsi="Times New Roman" w:eastAsia="方正楷体_GBK" w:cs="Times New Roman"/>
          <w:sz w:val="36"/>
          <w:szCs w:val="36"/>
        </w:rPr>
      </w:pPr>
      <w:r>
        <w:rPr>
          <w:rFonts w:ascii="Times New Roman" w:hAnsi="Times New Roman" w:eastAsia="方正楷体_GBK" w:cs="Times New Roman"/>
          <w:sz w:val="36"/>
          <w:szCs w:val="36"/>
        </w:rPr>
        <w:t>园区名称：</w:t>
      </w:r>
    </w:p>
    <w:p>
      <w:pPr>
        <w:ind w:firstLine="540" w:firstLineChars="150"/>
        <w:rPr>
          <w:rFonts w:ascii="Times New Roman" w:hAnsi="Times New Roman" w:eastAsia="方正楷体_GBK" w:cs="Times New Roman"/>
          <w:sz w:val="36"/>
          <w:szCs w:val="36"/>
        </w:rPr>
      </w:pPr>
      <w:r>
        <w:rPr>
          <w:rFonts w:ascii="Times New Roman" w:hAnsi="Times New Roman" w:eastAsia="方正楷体_GBK" w:cs="Times New Roman"/>
          <w:sz w:val="36"/>
          <w:szCs w:val="36"/>
        </w:rPr>
        <w:t>所属辖市（区）：</w:t>
      </w:r>
    </w:p>
    <w:p>
      <w:pPr>
        <w:ind w:firstLine="540" w:firstLineChars="150"/>
        <w:rPr>
          <w:rFonts w:ascii="Times New Roman" w:hAnsi="Times New Roman" w:eastAsia="方正楷体_GBK" w:cs="Times New Roman"/>
          <w:sz w:val="36"/>
          <w:szCs w:val="36"/>
        </w:rPr>
      </w:pPr>
      <w:r>
        <w:rPr>
          <w:rFonts w:ascii="Times New Roman" w:hAnsi="Times New Roman" w:eastAsia="方正楷体_GBK" w:cs="Times New Roman"/>
          <w:sz w:val="36"/>
          <w:szCs w:val="36"/>
        </w:rPr>
        <w:t>联系人：</w:t>
      </w:r>
    </w:p>
    <w:p>
      <w:pPr>
        <w:ind w:firstLine="540" w:firstLineChars="150"/>
        <w:rPr>
          <w:rFonts w:ascii="Times New Roman" w:hAnsi="Times New Roman" w:eastAsia="方正楷体_GBK" w:cs="Times New Roman"/>
          <w:sz w:val="36"/>
          <w:szCs w:val="36"/>
        </w:rPr>
      </w:pPr>
      <w:r>
        <w:rPr>
          <w:rFonts w:ascii="Times New Roman" w:hAnsi="Times New Roman" w:eastAsia="方正楷体_GBK" w:cs="Times New Roman"/>
          <w:sz w:val="36"/>
          <w:szCs w:val="36"/>
        </w:rPr>
        <w:t>联系电话：</w:t>
      </w:r>
    </w:p>
    <w:p>
      <w:pPr>
        <w:ind w:firstLine="540" w:firstLineChars="150"/>
        <w:rPr>
          <w:rFonts w:ascii="Times New Roman" w:hAnsi="Times New Roman" w:eastAsia="方正楷体_GBK" w:cs="Times New Roman"/>
          <w:sz w:val="36"/>
          <w:szCs w:val="36"/>
        </w:rPr>
      </w:pPr>
    </w:p>
    <w:p>
      <w:pPr>
        <w:ind w:firstLine="540" w:firstLineChars="150"/>
        <w:rPr>
          <w:rFonts w:ascii="Times New Roman" w:hAnsi="Times New Roman" w:eastAsia="方正楷体_GBK" w:cs="Times New Roman"/>
          <w:sz w:val="36"/>
          <w:szCs w:val="36"/>
        </w:rPr>
      </w:pPr>
    </w:p>
    <w:p>
      <w:pPr>
        <w:ind w:firstLine="540" w:firstLineChars="150"/>
        <w:rPr>
          <w:rFonts w:hint="eastAsia" w:ascii="Times New Roman" w:hAnsi="Times New Roman" w:eastAsia="方正楷体_GBK" w:cs="Times New Roman"/>
          <w:sz w:val="36"/>
          <w:szCs w:val="36"/>
        </w:rPr>
      </w:pPr>
    </w:p>
    <w:p>
      <w:pPr>
        <w:ind w:firstLine="540" w:firstLineChars="150"/>
        <w:rPr>
          <w:rFonts w:hint="eastAsia" w:ascii="Times New Roman" w:hAnsi="Times New Roman" w:eastAsia="方正楷体_GBK" w:cs="Times New Roman"/>
          <w:sz w:val="36"/>
          <w:szCs w:val="36"/>
        </w:rPr>
      </w:pPr>
    </w:p>
    <w:p>
      <w:pPr>
        <w:ind w:firstLine="540" w:firstLineChars="150"/>
        <w:rPr>
          <w:rFonts w:hint="eastAsia" w:ascii="Times New Roman" w:hAnsi="Times New Roman" w:eastAsia="方正楷体_GBK" w:cs="Times New Roman"/>
          <w:sz w:val="36"/>
          <w:szCs w:val="36"/>
        </w:rPr>
      </w:pPr>
    </w:p>
    <w:p>
      <w:pPr>
        <w:ind w:firstLine="540" w:firstLineChars="150"/>
        <w:rPr>
          <w:rFonts w:hint="eastAsia" w:ascii="Times New Roman" w:hAnsi="Times New Roman" w:eastAsia="方正楷体_GBK" w:cs="Times New Roman"/>
          <w:sz w:val="36"/>
          <w:szCs w:val="36"/>
        </w:rPr>
      </w:pPr>
    </w:p>
    <w:p>
      <w:pPr>
        <w:ind w:firstLine="540" w:firstLineChars="150"/>
        <w:rPr>
          <w:rFonts w:ascii="Times New Roman" w:hAnsi="Times New Roman" w:eastAsia="方正楷体_GBK" w:cs="Times New Roman"/>
          <w:sz w:val="36"/>
          <w:szCs w:val="36"/>
        </w:rPr>
      </w:pPr>
    </w:p>
    <w:p>
      <w:pPr>
        <w:ind w:firstLine="540" w:firstLineChars="150"/>
        <w:jc w:val="center"/>
        <w:rPr>
          <w:rFonts w:ascii="Times New Roman" w:hAnsi="Times New Roman" w:eastAsia="方正楷体_GBK" w:cs="Times New Roman"/>
          <w:sz w:val="36"/>
          <w:szCs w:val="36"/>
        </w:rPr>
      </w:pPr>
      <w:r>
        <w:rPr>
          <w:rFonts w:ascii="Times New Roman" w:hAnsi="Times New Roman" w:eastAsia="方正楷体_GBK" w:cs="Times New Roman"/>
          <w:sz w:val="36"/>
          <w:szCs w:val="36"/>
        </w:rPr>
        <w:t>镇江市人力资源和社会保障局印制</w:t>
      </w:r>
    </w:p>
    <w:p>
      <w:pPr>
        <w:ind w:firstLine="540" w:firstLineChars="150"/>
        <w:jc w:val="center"/>
        <w:rPr>
          <w:rFonts w:ascii="Times New Roman" w:hAnsi="Times New Roman" w:eastAsia="方正楷体_GBK" w:cs="Times New Roman"/>
          <w:sz w:val="36"/>
          <w:szCs w:val="36"/>
        </w:rPr>
      </w:pPr>
      <w:r>
        <w:rPr>
          <w:rFonts w:ascii="Times New Roman" w:hAnsi="Times New Roman" w:eastAsia="方正楷体_GBK" w:cs="Times New Roman"/>
          <w:sz w:val="36"/>
          <w:szCs w:val="36"/>
        </w:rPr>
        <w:t>2022年</w:t>
      </w:r>
      <w:r>
        <w:rPr>
          <w:rFonts w:hint="eastAsia" w:ascii="Times New Roman" w:hAnsi="Times New Roman" w:eastAsia="方正楷体_GBK" w:cs="Times New Roman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楷体_GBK" w:cs="Times New Roman"/>
          <w:sz w:val="36"/>
          <w:szCs w:val="36"/>
        </w:rPr>
        <w:t>月</w:t>
      </w:r>
    </w:p>
    <w:p>
      <w:pPr>
        <w:ind w:firstLine="540" w:firstLineChars="150"/>
        <w:jc w:val="center"/>
        <w:rPr>
          <w:rFonts w:ascii="Times New Roman" w:hAnsi="Times New Roman" w:eastAsia="方正楷体_GBK" w:cs="Times New Roman"/>
          <w:sz w:val="36"/>
          <w:szCs w:val="36"/>
        </w:rPr>
      </w:pPr>
    </w:p>
    <w:p>
      <w:pPr>
        <w:rPr>
          <w:rFonts w:ascii="Times New Roman" w:hAnsi="Times New Roman" w:eastAsia="方正楷体_GBK" w:cs="Times New Roman"/>
          <w:sz w:val="36"/>
          <w:szCs w:val="36"/>
        </w:rPr>
      </w:pPr>
    </w:p>
    <w:p>
      <w:pPr>
        <w:spacing w:line="360" w:lineRule="auto"/>
        <w:jc w:val="center"/>
        <w:outlineLvl w:val="0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填 表 须 知</w:t>
      </w:r>
    </w:p>
    <w:p>
      <w:pPr>
        <w:spacing w:line="360" w:lineRule="auto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一、本表“留学人员”是指：在国（境）外学习并取得学士及以上学位；或者在国内取得本科及以上学历（或取得中级及以上专业技术职务任职资格）后，到国（境）外进修或作为访问学者工作一年及以上。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二、本表“留学人员企业”是指：在我市注册并纳税；留学人员担任企业副总经理及以上职务（包括企业法定代表人），且拥有该企业不低于30%的股份。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三、请如实填写各项内容，所填信息需真实准确。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四、请按要求提供所需附件。如另有反映本载体情况的内容及材料，也可作为附件一并提供。 </w:t>
      </w:r>
    </w:p>
    <w:p>
      <w:pPr>
        <w:ind w:firstLine="540" w:firstLineChars="150"/>
        <w:jc w:val="center"/>
        <w:rPr>
          <w:rFonts w:hint="eastAsia" w:ascii="Times New Roman" w:hAnsi="Times New Roman" w:eastAsia="方正楷体_GBK" w:cs="Times New Roman"/>
          <w:sz w:val="36"/>
          <w:szCs w:val="36"/>
        </w:rPr>
      </w:pPr>
    </w:p>
    <w:p>
      <w:pPr>
        <w:rPr>
          <w:rFonts w:hint="eastAsia" w:ascii="Times New Roman" w:hAnsi="Times New Roman" w:eastAsia="方正楷体_GBK" w:cs="Times New Roman"/>
          <w:sz w:val="36"/>
          <w:szCs w:val="36"/>
        </w:rPr>
      </w:pPr>
      <w:r>
        <w:rPr>
          <w:rFonts w:hint="eastAsia" w:ascii="Times New Roman" w:hAnsi="Times New Roman" w:eastAsia="方正楷体_GBK" w:cs="Times New Roman"/>
          <w:sz w:val="36"/>
          <w:szCs w:val="36"/>
        </w:rPr>
        <w:br w:type="page"/>
      </w:r>
    </w:p>
    <w:p>
      <w:pPr>
        <w:numPr>
          <w:ilvl w:val="0"/>
          <w:numId w:val="1"/>
        </w:numPr>
        <w:ind w:left="630" w:leftChars="0" w:firstLineChars="0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园区基本情况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25"/>
        <w:gridCol w:w="1760"/>
        <w:gridCol w:w="283"/>
        <w:gridCol w:w="1843"/>
        <w:gridCol w:w="142"/>
        <w:gridCol w:w="19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园区基本</w:t>
            </w:r>
            <w:r>
              <w:rPr>
                <w:rFonts w:hint="eastAsia" w:ascii="Times New Roman" w:hAnsi="Times New Roman" w:eastAsia="方正楷体_GBK" w:cs="Times New Roman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园区名称</w:t>
            </w: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成立时间</w:t>
            </w:r>
          </w:p>
        </w:tc>
        <w:tc>
          <w:tcPr>
            <w:tcW w:w="2067" w:type="dxa"/>
            <w:gridSpan w:val="2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园区地址</w:t>
            </w: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投资金额</w:t>
            </w:r>
          </w:p>
        </w:tc>
        <w:tc>
          <w:tcPr>
            <w:tcW w:w="2067" w:type="dxa"/>
            <w:gridSpan w:val="2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负责人姓名</w:t>
            </w: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职务</w:t>
            </w:r>
          </w:p>
        </w:tc>
        <w:tc>
          <w:tcPr>
            <w:tcW w:w="2067" w:type="dxa"/>
            <w:gridSpan w:val="2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电子邮箱</w:t>
            </w:r>
          </w:p>
        </w:tc>
        <w:tc>
          <w:tcPr>
            <w:tcW w:w="2067" w:type="dxa"/>
            <w:gridSpan w:val="2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总建筑面积</w:t>
            </w: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园区主导产业</w:t>
            </w:r>
          </w:p>
        </w:tc>
        <w:tc>
          <w:tcPr>
            <w:tcW w:w="2067" w:type="dxa"/>
            <w:gridSpan w:val="2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817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7879" w:type="dxa"/>
            <w:gridSpan w:val="7"/>
          </w:tcPr>
          <w:p>
            <w:pPr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</w:rPr>
              <w:t>园区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  <w:t>基本情况简介（</w:t>
            </w:r>
            <w:r>
              <w:rPr>
                <w:rFonts w:hint="eastAsia" w:ascii="Times New Roman" w:hAnsi="Times New Roman" w:eastAsia="方正楷体_GBK" w:cs="Times New Roman"/>
                <w:b/>
                <w:bCs/>
                <w:sz w:val="24"/>
                <w:szCs w:val="24"/>
                <w:lang w:eastAsia="zh-CN"/>
              </w:rPr>
              <w:t>主要包括发展环境、基础建设、日常管理等内容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  <w:t>）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17" w:type="dxa"/>
            <w:vMerge w:val="restart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  <w:t>运营单位基本情况</w:t>
            </w:r>
          </w:p>
        </w:tc>
        <w:tc>
          <w:tcPr>
            <w:tcW w:w="1926" w:type="dxa"/>
            <w:gridSpan w:val="2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运营单位名称</w:t>
            </w:r>
          </w:p>
        </w:tc>
        <w:tc>
          <w:tcPr>
            <w:tcW w:w="176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法人代表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单位性质</w:t>
            </w:r>
          </w:p>
        </w:tc>
        <w:tc>
          <w:tcPr>
            <w:tcW w:w="176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成立时间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7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注册资金</w:t>
            </w:r>
          </w:p>
        </w:tc>
        <w:tc>
          <w:tcPr>
            <w:tcW w:w="176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单位组织机构代码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17" w:type="dxa"/>
            <w:vMerge w:val="continue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60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br w:type="page"/>
      </w:r>
    </w:p>
    <w:p>
      <w:pPr>
        <w:numPr>
          <w:ilvl w:val="0"/>
          <w:numId w:val="1"/>
        </w:numPr>
        <w:ind w:left="630" w:leftChars="0" w:firstLine="0" w:firstLineChars="0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园区发展现状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43"/>
        <w:gridCol w:w="738"/>
        <w:gridCol w:w="590"/>
        <w:gridCol w:w="886"/>
        <w:gridCol w:w="885"/>
        <w:gridCol w:w="591"/>
        <w:gridCol w:w="738"/>
        <w:gridCol w:w="44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Times New Roman" w:hAnsi="Times New Roman" w:eastAsia="方正楷体_GBK" w:cs="Times New Roman"/>
                <w:b/>
                <w:bCs/>
                <w:sz w:val="24"/>
                <w:szCs w:val="24"/>
                <w:lang w:eastAsia="zh-CN"/>
              </w:rPr>
              <w:t>服务</w:t>
            </w:r>
            <w:r>
              <w:rPr>
                <w:rFonts w:hint="default" w:ascii="Times New Roman" w:hAnsi="Times New Roman" w:eastAsia="方正楷体_GBK" w:cs="Times New Roman"/>
                <w:b/>
                <w:bCs/>
                <w:sz w:val="24"/>
                <w:szCs w:val="24"/>
                <w:lang w:eastAsia="zh-CN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园区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管理机构人数：    人，其中：硕士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人；本科   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；专科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方正黑体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b/>
                <w:bCs/>
                <w:sz w:val="24"/>
                <w:szCs w:val="24"/>
                <w:lang w:eastAsia="zh-CN"/>
              </w:rPr>
              <w:t>（二）制度建设情况（包括企业入园与退出制度、内部管理规章、服务制度等）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制度名称</w:t>
            </w:r>
          </w:p>
        </w:tc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  <w:t>（三）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</w:rPr>
              <w:t>近3年运营情况（万元）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年度</w:t>
            </w: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总收入</w:t>
            </w:r>
          </w:p>
        </w:tc>
        <w:tc>
          <w:tcPr>
            <w:tcW w:w="177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总支出</w:t>
            </w: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纳税</w:t>
            </w:r>
          </w:p>
        </w:tc>
        <w:tc>
          <w:tcPr>
            <w:tcW w:w="177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年末固定资产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  <w:t>（四）园区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</w:rPr>
              <w:t>所获得的区级及以上荣誉表彰情况：（包括各类授牌、命名、荣誉、表彰等）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2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荣誉表彰名称</w:t>
            </w:r>
          </w:p>
        </w:tc>
        <w:tc>
          <w:tcPr>
            <w:tcW w:w="2952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授予部门</w:t>
            </w:r>
          </w:p>
        </w:tc>
        <w:tc>
          <w:tcPr>
            <w:tcW w:w="2952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5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lang w:eastAsia="zh-CN"/>
              </w:rPr>
              <w:t>（五）</w:t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sz w:val="24"/>
                <w:szCs w:val="24"/>
              </w:rPr>
              <w:t>园区自身所获得的区级及以上经费资助情况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资助名称</w:t>
            </w: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资助金额</w:t>
            </w: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资助部门</w:t>
            </w:r>
          </w:p>
        </w:tc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资助时间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br w:type="page"/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园区为留学人员创新创业提供的服务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9" w:hRule="atLeast"/>
        </w:trPr>
        <w:tc>
          <w:tcPr>
            <w:tcW w:w="8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为在园留学人员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创新创业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提供的优惠政策（如场租、水电等税费减免，公寓、交通等生活配套情况等）：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4" w:hRule="atLeast"/>
        </w:trPr>
        <w:tc>
          <w:tcPr>
            <w:tcW w:w="88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为在园留学人员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创新创业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提供的服务（投融资、市场推广、人才招聘、财务管理、法律咨询和企业培训等服务）：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br w:type="page"/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园区留学人员企业发展情况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652"/>
        <w:gridCol w:w="3198"/>
        <w:gridCol w:w="19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目前在园企业总数：         家，其中，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留学人员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企业：        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eastAsia="zh-CN"/>
              </w:rPr>
              <w:t>数额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目前在园留学人员企业注册资金总额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上一年度在园留学人员企业营业收入总额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上一年度在园留学人员企业净利润总额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上一年度在园留学人员企业纳税总额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目前在园留学人员企业中获高新技术企业认证数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目前在园留学人员企业中：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入选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省级人才引培项目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人数（名单附后）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入选市级人才引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培项目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人数（名单附后）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目前在园留学人员企业正式员工总数（以缴纳社保为准）：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eastAsia="zh-CN"/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人，其中：</w:t>
            </w: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学士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留学人员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652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近三年留学人员企业获得的知识产权：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个 ，其中：</w:t>
            </w: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发明专利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实用新型专利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软件著作权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65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theme="minorBidi"/>
                <w:kern w:val="2"/>
                <w:sz w:val="21"/>
                <w:szCs w:val="21"/>
                <w:lang w:val="en-US" w:eastAsia="zh-CN" w:bidi="ar-SA"/>
              </w:rPr>
              <w:t>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8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园区成立以来累计毕业企业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家。其中近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年园区毕业企业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家，毕业留学人员企业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u w:val="single"/>
                <w:lang w:eastAsia="zh-CN"/>
              </w:rPr>
              <w:t xml:space="preserve">    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家。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sectPr>
          <w:pgSz w:w="11906" w:h="16838"/>
          <w:pgMar w:top="1383" w:right="1633" w:bottom="1383" w:left="1633" w:header="851" w:footer="992" w:gutter="0"/>
          <w:cols w:space="0" w:num="1"/>
          <w:rtlGutter w:val="0"/>
          <w:docGrid w:type="lines" w:linePitch="320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五、园区目前在孵留学人员企业名单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楷体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28"/>
          <w:szCs w:val="28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Times New Roman" w:hAnsi="Times New Roman" w:eastAsia="方正楷体_GBK" w:cs="Times New Roman"/>
          <w:b/>
          <w:bCs/>
          <w:sz w:val="28"/>
          <w:szCs w:val="28"/>
          <w:lang w:val="en-US" w:eastAsia="zh-CN"/>
        </w:rPr>
        <w:t xml:space="preserve"> 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276"/>
        <w:gridCol w:w="1185"/>
        <w:gridCol w:w="885"/>
        <w:gridCol w:w="1290"/>
        <w:gridCol w:w="945"/>
        <w:gridCol w:w="1187"/>
        <w:gridCol w:w="793"/>
        <w:gridCol w:w="850"/>
        <w:gridCol w:w="740"/>
        <w:gridCol w:w="735"/>
        <w:gridCol w:w="735"/>
        <w:gridCol w:w="713"/>
        <w:gridCol w:w="14"/>
        <w:gridCol w:w="728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入园时间</w:t>
            </w:r>
          </w:p>
        </w:tc>
        <w:tc>
          <w:tcPr>
            <w:tcW w:w="51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创办企业留学人员情况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企业注册资金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营业收入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  <w:t>利税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  <w:t>企业缴纳社会保险员工人数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留学国家</w:t>
            </w:r>
          </w:p>
        </w:tc>
        <w:tc>
          <w:tcPr>
            <w:tcW w:w="94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8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企业职务</w:t>
            </w:r>
          </w:p>
        </w:tc>
        <w:tc>
          <w:tcPr>
            <w:tcW w:w="79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持股比例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累计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上年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累计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上年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gridSpan w:val="2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gridSpan w:val="2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gridSpan w:val="2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gridSpan w:val="2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93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5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4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gridSpan w:val="2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楷体_GBK" w:cs="Times New Roman"/>
          <w:sz w:val="36"/>
          <w:szCs w:val="36"/>
          <w:lang w:val="en-US" w:eastAsia="zh-CN"/>
        </w:rPr>
        <w:sectPr>
          <w:pgSz w:w="16838" w:h="11906" w:orient="landscape"/>
          <w:pgMar w:top="1633" w:right="1383" w:bottom="1633" w:left="1383" w:header="851" w:footer="992" w:gutter="0"/>
          <w:cols w:space="0" w:num="1"/>
          <w:rtlGutter w:val="0"/>
          <w:docGrid w:type="lines" w:linePitch="320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六、园区毕业留学人员企业名单</w:t>
      </w:r>
    </w:p>
    <w:p>
      <w:pPr>
        <w:rPr>
          <w:rFonts w:hint="default" w:ascii="Times New Roman" w:hAnsi="Times New Roman" w:eastAsia="方正楷体_GBK" w:cs="Times New Roman"/>
          <w:sz w:val="36"/>
          <w:szCs w:val="36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595"/>
        <w:gridCol w:w="1245"/>
        <w:gridCol w:w="1305"/>
        <w:gridCol w:w="1590"/>
        <w:gridCol w:w="2025"/>
        <w:gridCol w:w="1830"/>
        <w:gridCol w:w="181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入园时间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5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企业创办人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  <w:vMerge w:val="continue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5" w:type="dxa"/>
            <w:vMerge w:val="continue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Merge w:val="continue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企业职务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留学国家</w:t>
            </w:r>
          </w:p>
        </w:tc>
        <w:tc>
          <w:tcPr>
            <w:tcW w:w="1815" w:type="dxa"/>
            <w:vMerge w:val="continue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rPr>
                <w:rFonts w:hint="default" w:ascii="Times New Roman" w:hAnsi="Times New Roman" w:eastAsia="方正楷体_GBK" w:cs="Times New Roman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方正楷体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6"/>
          <w:szCs w:val="36"/>
          <w:lang w:val="en-US" w:eastAsia="zh-CN"/>
        </w:rPr>
        <w:br w:type="page"/>
      </w:r>
    </w:p>
    <w:p>
      <w:pPr>
        <w:rPr>
          <w:rFonts w:hint="default" w:ascii="Times New Roman" w:hAnsi="Times New Roman" w:eastAsia="方正楷体_GBK" w:cs="Times New Roman"/>
          <w:sz w:val="36"/>
          <w:szCs w:val="36"/>
          <w:lang w:val="en-US" w:eastAsia="zh-CN"/>
        </w:rPr>
        <w:sectPr>
          <w:pgSz w:w="16838" w:h="11906" w:orient="landscape"/>
          <w:pgMar w:top="1633" w:right="1383" w:bottom="1633" w:left="1383" w:header="851" w:footer="992" w:gutter="0"/>
          <w:cols w:space="0" w:num="1"/>
          <w:rtlGutter w:val="0"/>
          <w:docGrid w:type="lines" w:linePitch="320" w:charSpace="0"/>
        </w:sectPr>
      </w:pPr>
    </w:p>
    <w:p>
      <w:pPr>
        <w:widowControl w:val="0"/>
        <w:numPr>
          <w:ilvl w:val="0"/>
          <w:numId w:val="0"/>
        </w:numPr>
        <w:jc w:val="both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七、推荐意见</w:t>
      </w:r>
    </w:p>
    <w:tbl>
      <w:tblPr>
        <w:tblStyle w:val="5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7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承诺对申报材料的真实性负责，对申报资格和申报条件的符合性负责。对违反上述承诺的不诚信行为，同意承担取消园区命名后果和有关责任。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申报单位（盖章）：      法定代表人（签字）：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440" w:firstLineChars="17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所在区县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人社局意见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 xml:space="preserve">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760" w:firstLineChars="1800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市人社局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 xml:space="preserve">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 xml:space="preserve">                                    年   月   日</w:t>
            </w:r>
          </w:p>
        </w:tc>
      </w:tr>
    </w:tbl>
    <w:p>
      <w:pPr>
        <w:jc w:val="both"/>
        <w:rPr>
          <w:rFonts w:ascii="Times New Roman" w:hAnsi="Times New Roman" w:eastAsia="方正楷体_GBK" w:cs="Times New Roman"/>
          <w:sz w:val="36"/>
          <w:szCs w:val="36"/>
        </w:rPr>
      </w:pPr>
    </w:p>
    <w:sectPr>
      <w:pgSz w:w="11906" w:h="16838"/>
      <w:pgMar w:top="1383" w:right="1633" w:bottom="1383" w:left="163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D2FEFC"/>
    <w:multiLevelType w:val="singleLevel"/>
    <w:tmpl w:val="3DD2FEFC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93F"/>
    <w:rsid w:val="001A120F"/>
    <w:rsid w:val="00283992"/>
    <w:rsid w:val="00304287"/>
    <w:rsid w:val="00730099"/>
    <w:rsid w:val="008E0F51"/>
    <w:rsid w:val="0097393F"/>
    <w:rsid w:val="0097555D"/>
    <w:rsid w:val="00983B1D"/>
    <w:rsid w:val="00B367FA"/>
    <w:rsid w:val="00FC73AE"/>
    <w:rsid w:val="1BEC1095"/>
    <w:rsid w:val="20CE1C35"/>
    <w:rsid w:val="2446228E"/>
    <w:rsid w:val="4ECC61A8"/>
    <w:rsid w:val="52182E08"/>
    <w:rsid w:val="556B540C"/>
    <w:rsid w:val="55C67EC7"/>
    <w:rsid w:val="561F336E"/>
    <w:rsid w:val="5D37290F"/>
    <w:rsid w:val="606C7032"/>
    <w:rsid w:val="6D0A6C0F"/>
    <w:rsid w:val="753B4996"/>
    <w:rsid w:val="76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/>
      <w:b/>
      <w:bCs/>
      <w:kern w:val="2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note text"/>
    <w:basedOn w:val="1"/>
    <w:semiHidden/>
    <w:qFormat/>
    <w:uiPriority w:val="99"/>
    <w:pPr>
      <w:widowControl w:val="0"/>
      <w:adjustRightInd/>
      <w:spacing w:after="0"/>
    </w:pPr>
    <w:rPr>
      <w:rFonts w:ascii="Times New Roman" w:hAnsi="Times New Roman" w:eastAsia="宋体"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semiHidden/>
    <w:qFormat/>
    <w:uiPriority w:val="99"/>
    <w:rPr>
      <w:rFonts w:cs="Times New Roman"/>
      <w:vertAlign w:val="superscript"/>
    </w:rPr>
  </w:style>
  <w:style w:type="character" w:customStyle="1" w:styleId="9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A1A8F5-8B68-46E9-86B6-7AFAF13EC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1318</Words>
  <Characters>1323</Characters>
  <Lines>4</Lines>
  <Paragraphs>1</Paragraphs>
  <TotalTime>7</TotalTime>
  <ScaleCrop>false</ScaleCrop>
  <LinksUpToDate>false</LinksUpToDate>
  <CharactersWithSpaces>1719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2022-02-25T01:52:00Z</dcterms:created>
  <dc:creator>705</dc:creator>
  <cp:lastModifiedBy>丝路(张长松)</cp:lastModifiedBy>
  <cp:lastPrinted>2022-03-25T03:34:00Z</cp:lastPrinted>
  <dcterms:modified xsi:type="dcterms:W3CDTF">2022-04-02T02:40:55Z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B3281232ECF643719BE7A754A79D1BA1</vt:lpwstr>
  </property>
</Properties>
</file>